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6384E" w14:textId="77777777" w:rsidR="004A6532" w:rsidRDefault="004A6532" w:rsidP="00B214A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1D493B3B" wp14:editId="357C0AD3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ABDFC" w14:textId="77777777" w:rsidR="004A6532" w:rsidRDefault="004A6532" w:rsidP="00B214A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19D7487D" w14:textId="77777777" w:rsidR="004A6532" w:rsidRDefault="004A6532" w:rsidP="00B214A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73049203" w14:textId="02B00352" w:rsidR="004A6532" w:rsidRPr="00A91438" w:rsidRDefault="004A6532" w:rsidP="00B214A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4A6532">
        <w:rPr>
          <w:sz w:val="28"/>
          <w:szCs w:val="28"/>
          <w:u w:val="single"/>
        </w:rPr>
        <w:t>26.09.2025</w:t>
      </w:r>
      <w:r>
        <w:rPr>
          <w:sz w:val="28"/>
          <w:szCs w:val="28"/>
        </w:rPr>
        <w:t xml:space="preserve"> № </w:t>
      </w:r>
      <w:r w:rsidRPr="004A6532">
        <w:rPr>
          <w:sz w:val="28"/>
          <w:szCs w:val="28"/>
          <w:u w:val="single"/>
        </w:rPr>
        <w:t>696-п/25</w:t>
      </w:r>
    </w:p>
    <w:p w14:paraId="11627C8C" w14:textId="77777777" w:rsidR="004A6532" w:rsidRDefault="004A6532" w:rsidP="00B214AD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0A50B94A" w14:textId="77777777" w:rsidR="004A6532" w:rsidRDefault="004A6532" w:rsidP="00B214AD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лесохозяйственный регламент городских лесов, расположенных на территории Углегорского городского округа, утвержденный постановлением администрации Углегорского городского округа от 29.05.2024               № 471-п/24</w:t>
      </w:r>
    </w:p>
    <w:p w14:paraId="55E108B9" w14:textId="77777777" w:rsidR="004A6532" w:rsidRDefault="004A6532" w:rsidP="00B214AD">
      <w:pPr>
        <w:ind w:firstLine="709"/>
        <w:jc w:val="both"/>
        <w:rPr>
          <w:sz w:val="28"/>
          <w:szCs w:val="28"/>
        </w:rPr>
      </w:pPr>
      <w:r w:rsidRPr="003C7826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о статьей 87 Лесного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администрация Углегорского муниципального округа Сахалинской области </w:t>
      </w:r>
      <w:r w:rsidRPr="008158E1">
        <w:rPr>
          <w:b/>
          <w:bCs/>
          <w:sz w:val="28"/>
          <w:szCs w:val="28"/>
        </w:rPr>
        <w:t>постановляет:</w:t>
      </w:r>
    </w:p>
    <w:p w14:paraId="35188DEE" w14:textId="77777777" w:rsidR="004A6532" w:rsidRDefault="004A6532" w:rsidP="00B214AD">
      <w:pPr>
        <w:ind w:firstLine="709"/>
        <w:jc w:val="both"/>
        <w:rPr>
          <w:sz w:val="28"/>
          <w:szCs w:val="28"/>
        </w:rPr>
      </w:pPr>
      <w:r w:rsidRPr="003C7826">
        <w:rPr>
          <w:sz w:val="28"/>
          <w:szCs w:val="28"/>
        </w:rPr>
        <w:t xml:space="preserve">1. Внести </w:t>
      </w:r>
      <w:r>
        <w:rPr>
          <w:sz w:val="28"/>
          <w:szCs w:val="28"/>
        </w:rPr>
        <w:t xml:space="preserve">изменения в лесохозяйственный регламент городских лесов, расположенных на территории Углегорского городского округа, </w:t>
      </w:r>
      <w:r w:rsidRPr="00664376">
        <w:rPr>
          <w:sz w:val="28"/>
          <w:szCs w:val="28"/>
        </w:rPr>
        <w:t>утвержденный постановлением администрации Углегорского городского округа от 29.05.2024               № 471-п/24</w:t>
      </w:r>
      <w:r>
        <w:rPr>
          <w:sz w:val="28"/>
          <w:szCs w:val="28"/>
        </w:rPr>
        <w:t>, изложив в новой редакции согласно приложению.</w:t>
      </w:r>
    </w:p>
    <w:p w14:paraId="0A09AC72" w14:textId="77777777" w:rsidR="004A6532" w:rsidRDefault="004A6532" w:rsidP="00B214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Заменить слова «городской округ» в соответствующем падеже на слова «муниципальный округ» в соответствующем падеже по всему тексту регламента. </w:t>
      </w:r>
    </w:p>
    <w:p w14:paraId="302941BE" w14:textId="77777777" w:rsidR="004A6532" w:rsidRDefault="004A6532" w:rsidP="00B214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C7826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постановление опубликовать (обнародовать)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39CBF5EF" w14:textId="77777777" w:rsidR="004A6532" w:rsidRDefault="004A6532" w:rsidP="00B214AD">
      <w:pPr>
        <w:spacing w:after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C782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Контроль исполнения постановления возложить на первого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Очековского</w:t>
      </w:r>
      <w:proofErr w:type="spellEnd"/>
      <w:r>
        <w:rPr>
          <w:sz w:val="28"/>
          <w:szCs w:val="28"/>
        </w:rPr>
        <w:t xml:space="preserve">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1CD6406CA0154185B96EA1A9238568A0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4A6532" w:rsidRPr="00EB641E" w14:paraId="18593217" w14:textId="77777777" w:rsidTr="00B214AD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0A6987B" w14:textId="77777777" w:rsidR="004A6532" w:rsidRPr="009B2595" w:rsidRDefault="004A6532" w:rsidP="00B214AD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72348B89" w14:textId="77777777" w:rsidR="004A6532" w:rsidRPr="009B3ED5" w:rsidRDefault="004A6532" w:rsidP="00B214AD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C89A368" wp14:editId="074EA101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64D9F357" w14:textId="77777777" w:rsidR="004A6532" w:rsidRPr="006233F0" w:rsidRDefault="004A6532" w:rsidP="00B214AD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30E35BE5" w14:textId="77777777" w:rsidR="004A6532" w:rsidRPr="0073527A" w:rsidRDefault="004A6532" w:rsidP="004A6532">
      <w:pPr>
        <w:tabs>
          <w:tab w:val="left" w:pos="3231"/>
        </w:tabs>
        <w:rPr>
          <w:sz w:val="28"/>
          <w:szCs w:val="28"/>
        </w:rPr>
      </w:pPr>
    </w:p>
    <w:p w14:paraId="08B9F853" w14:textId="77777777" w:rsidR="00C60349" w:rsidRDefault="00C60349"/>
    <w:sectPr w:rsidR="00C60349" w:rsidSect="004A6532">
      <w:footerReference w:type="first" r:id="rId7"/>
      <w:pgSz w:w="11906" w:h="16838"/>
      <w:pgMar w:top="851" w:right="566" w:bottom="0" w:left="1701" w:header="709" w:footer="404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5D21" w14:textId="77777777" w:rsidR="004A6532" w:rsidRDefault="004A6532">
    <w:pPr>
      <w:pStyle w:val="ac"/>
    </w:pPr>
    <w:r>
      <w:t>795-п/25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ADB"/>
    <w:rsid w:val="002D70BD"/>
    <w:rsid w:val="00422B1D"/>
    <w:rsid w:val="004940A8"/>
    <w:rsid w:val="004A6532"/>
    <w:rsid w:val="00775ADB"/>
    <w:rsid w:val="00A966E0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498EF"/>
  <w15:chartTrackingRefBased/>
  <w15:docId w15:val="{373006FF-ADF6-4728-BA53-B8A0DEA2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653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5AD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5AD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5AD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5AD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5AD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775AD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5AD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5AD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5AD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5A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5A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5A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5AD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5AD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775A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5AD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5A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5AD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5AD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5A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5AD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5A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5AD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5AD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5AD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5AD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5A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5AD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75ADB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4A653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A653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D6406CA0154185B96EA1A9238568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731B17-46E1-405F-A705-392E85DA5688}"/>
      </w:docPartPr>
      <w:docPartBody>
        <w:p w:rsidR="00000000" w:rsidRDefault="00812A07" w:rsidP="00812A07">
          <w:pPr>
            <w:pStyle w:val="1CD6406CA0154185B96EA1A9238568A0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A07"/>
    <w:rsid w:val="006F3A6A"/>
    <w:rsid w:val="00812A07"/>
    <w:rsid w:val="00A9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12A07"/>
    <w:rPr>
      <w:color w:val="808080"/>
    </w:rPr>
  </w:style>
  <w:style w:type="paragraph" w:customStyle="1" w:styleId="1C1B43C1E6CE4A5C967583DCAD81AB97">
    <w:name w:val="1C1B43C1E6CE4A5C967583DCAD81AB97"/>
    <w:rsid w:val="00812A07"/>
  </w:style>
  <w:style w:type="paragraph" w:customStyle="1" w:styleId="1CD6406CA0154185B96EA1A9238568A0">
    <w:name w:val="1CD6406CA0154185B96EA1A9238568A0"/>
    <w:rsid w:val="00812A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2025-09-26T04:41:00Z</dcterms:created>
  <dcterms:modified xsi:type="dcterms:W3CDTF">2025-09-26T04:42:00Z</dcterms:modified>
</cp:coreProperties>
</file>